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DF" w:rsidRPr="00B535DF" w:rsidRDefault="00B535DF" w:rsidP="002A4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DF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</w:t>
      </w:r>
    </w:p>
    <w:p w:rsidR="00B535DF" w:rsidRDefault="00B535DF" w:rsidP="002A4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DF">
        <w:rPr>
          <w:rFonts w:ascii="Times New Roman" w:hAnsi="Times New Roman" w:cs="Times New Roman"/>
          <w:b/>
          <w:sz w:val="24"/>
          <w:szCs w:val="24"/>
        </w:rPr>
        <w:t xml:space="preserve">основной общеобразовательной программы начального общего образования </w:t>
      </w:r>
    </w:p>
    <w:p w:rsidR="00B535DF" w:rsidRDefault="00B535DF" w:rsidP="002A4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b/>
          <w:sz w:val="24"/>
          <w:szCs w:val="24"/>
        </w:rPr>
        <w:t>(ООП НОО)</w:t>
      </w:r>
      <w:r w:rsidRPr="00B53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5DF" w:rsidRDefault="00B535DF" w:rsidP="002A4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Рабочие программы учебных предметов» разработаны на основе следующих нормативных документов: </w:t>
      </w:r>
    </w:p>
    <w:p w:rsidR="00B535DF" w:rsidRDefault="00B535DF" w:rsidP="00B53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 г. №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B535DF" w:rsidRDefault="00B535DF" w:rsidP="00B53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</w:t>
      </w: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(Приказ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(ред. от 08.11.2022 № 955); </w:t>
      </w:r>
    </w:p>
    <w:p w:rsidR="00B535DF" w:rsidRDefault="00B535DF" w:rsidP="00B53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начального общего образования (Приказ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образования»); </w:t>
      </w:r>
    </w:p>
    <w:p w:rsidR="00B535DF" w:rsidRDefault="00B535DF" w:rsidP="00B53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России от 22.03.2021г.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B535DF" w:rsidRDefault="00B535DF" w:rsidP="00B53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</w:t>
      </w: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Санитарные правила СП 2.4 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28.08.2020 № 28 (зарегистрировано Министерством юстиции Российской Федерации 18.12.2020,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 № 61573), действующими до 01.01.2027 (далее - Санитарно-эпидемиологические требования); </w:t>
      </w:r>
    </w:p>
    <w:p w:rsidR="00B535DF" w:rsidRDefault="00B535DF" w:rsidP="00B53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 xml:space="preserve">Санитарные правила и нормы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№2 (зарегистрировано Министерством юстиции Российской Федерации 29.01.2021г., регистрационный № 62296), с изменениями, внесенными постановлением Главного государственного санитарного врача Российской Федерации от 30.12.2022г. № 24 (зарегистрирован Министерством юстиции Российской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 xml:space="preserve">Федерации 09.03.2023, регистрационный № 72558), действующими до 01.03.2027 (далее - Гигиенические нормативы); </w:t>
      </w:r>
      <w:proofErr w:type="gramEnd"/>
    </w:p>
    <w:p w:rsidR="00B535DF" w:rsidRDefault="00B535DF" w:rsidP="00B53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организациях», подготовленные в 2021 г. Федеральной службой по надзору в сфере образования и науки РФ. </w:t>
      </w:r>
    </w:p>
    <w:p w:rsidR="00B535DF" w:rsidRDefault="00B535DF" w:rsidP="00B535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>ОБЯЗАТЕЛЬНАЯ ЧАСТЬ УЧЕБНОГО ПЛАНА</w:t>
      </w:r>
    </w:p>
    <w:p w:rsidR="00B535DF" w:rsidRPr="00B535DF" w:rsidRDefault="00B535DF" w:rsidP="00B535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D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«Русский язык»</w:t>
      </w:r>
    </w:p>
    <w:p w:rsidR="00B535DF" w:rsidRPr="00B535DF" w:rsidRDefault="00B535DF" w:rsidP="00B535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DF">
        <w:rPr>
          <w:rFonts w:ascii="Times New Roman" w:hAnsi="Times New Roman" w:cs="Times New Roman"/>
          <w:b/>
          <w:sz w:val="24"/>
          <w:szCs w:val="24"/>
        </w:rPr>
        <w:t>Федеральная рабочая программа по учебному предмету «Русский язык» (1 - 4 класс)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по учебному предмету «Русский язык» включает пояснительную записку, содержание обучения, планируемые результаты освоения программы по русскому языку.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программе воспитания.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для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Учебник по обучению грамоте и чтению: Азбука: 1 класс / Н.Г.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, Ю.А.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. Под ред. М.Л.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="00265ADE">
        <w:rPr>
          <w:rFonts w:ascii="Times New Roman" w:hAnsi="Times New Roman" w:cs="Times New Roman"/>
          <w:sz w:val="24"/>
          <w:szCs w:val="24"/>
        </w:rPr>
        <w:t xml:space="preserve"> — М.: </w:t>
      </w:r>
      <w:proofErr w:type="spellStart"/>
      <w:r w:rsidR="00265ADE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265ADE">
        <w:rPr>
          <w:rFonts w:ascii="Times New Roman" w:hAnsi="Times New Roman" w:cs="Times New Roman"/>
          <w:sz w:val="24"/>
          <w:szCs w:val="24"/>
        </w:rPr>
        <w:t>/Учебник, 2019</w:t>
      </w:r>
      <w:r w:rsidRPr="00B535DF">
        <w:rPr>
          <w:rFonts w:ascii="Times New Roman" w:hAnsi="Times New Roman" w:cs="Times New Roman"/>
          <w:sz w:val="24"/>
          <w:szCs w:val="24"/>
        </w:rPr>
        <w:t>.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</w:t>
      </w: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Русский язык: 1, 2, 3, 4 класс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 Учебник / Н.А.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/Учебник, 2018.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В программе по русскому языку определяются цели изучения учебного предмета на уровне начального общего образования, планируемые результаты освоения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 русского языка: личностные,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, предметные. Личностные и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результаты представлены с учетом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Программа по русскому языку устанавливает распределение учебного материала по классам, рекомендуемую последовательность изучения тем, основанную на логике развития предметного содержания и учете психологических и возрастных особенностей обучающихся.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Изучение русского языка в начальной школе направлено на достижение следующих целей: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5DF">
        <w:rPr>
          <w:rFonts w:ascii="Times New Roman" w:hAnsi="Times New Roman" w:cs="Times New Roman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духовно</w:t>
      </w:r>
      <w:r w:rsidRPr="00B535DF">
        <w:rPr>
          <w:rFonts w:ascii="Times New Roman" w:hAnsi="Times New Roman" w:cs="Times New Roman"/>
          <w:sz w:val="24"/>
          <w:szCs w:val="24"/>
        </w:rPr>
        <w:softHyphen/>
        <w:t>нравственных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</w:t>
      </w:r>
      <w:proofErr w:type="gramEnd"/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, говорение, чтение, письмо;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5) развитие функциональной грамотности, готовности к успешному взаимодействию с изменяющимся миром и дальнейшему успешному образованию.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русского языка, - 675 (5 часов в неделю в каждом классе): в 1 классе - 165 часов, во 2-4 классах - по 170 часов.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35DF" w:rsidRDefault="00B535DF" w:rsidP="00B535D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D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предмета «Литературное чтение» Федеральная рабочая программа по учебному предмету «Литературное чтение»</w:t>
      </w:r>
    </w:p>
    <w:p w:rsidR="00B535DF" w:rsidRPr="00B535DF" w:rsidRDefault="00B535DF" w:rsidP="00B535D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DF">
        <w:rPr>
          <w:rFonts w:ascii="Times New Roman" w:hAnsi="Times New Roman" w:cs="Times New Roman"/>
          <w:b/>
          <w:sz w:val="24"/>
          <w:szCs w:val="24"/>
        </w:rPr>
        <w:t xml:space="preserve">(1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535DF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5DF">
        <w:rPr>
          <w:rFonts w:ascii="Times New Roman" w:hAnsi="Times New Roman" w:cs="Times New Roman"/>
          <w:b/>
          <w:sz w:val="24"/>
          <w:szCs w:val="24"/>
        </w:rPr>
        <w:t>класс)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по учебному предмету «Литературное чтение» включает пояснительную записку, содержание обучения, планируемые результаты освоения программы по литературному чтению.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для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Учебник по обучению грамоте и чтению: Азбука: 1 класс / Н.Г.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, Ю.А.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. Под ред. М.Л.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— М.: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/Учебник, 2019.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Литературное чтение: 1, 2, 3, 4 класс. Учебник. / Н.А.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М.:Академкнига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/Учебник, 2018.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5DF">
        <w:rPr>
          <w:rFonts w:ascii="Times New Roman" w:hAnsi="Times New Roman" w:cs="Times New Roman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5DF">
        <w:rPr>
          <w:rFonts w:ascii="Times New Roman" w:hAnsi="Times New Roman" w:cs="Times New Roman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 </w:t>
      </w:r>
      <w:proofErr w:type="gramEnd"/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Достижение цели изучения литературного чтения определяется решением следующих задач: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535DF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535DF">
        <w:rPr>
          <w:rFonts w:ascii="Times New Roman" w:hAnsi="Times New Roman" w:cs="Times New Roman"/>
          <w:sz w:val="24"/>
          <w:szCs w:val="24"/>
        </w:rPr>
        <w:t xml:space="preserve"> достижение необходимого для продолжения образования уровня общего речевого развития;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535DF">
        <w:rPr>
          <w:rFonts w:ascii="Times New Roman" w:hAnsi="Times New Roman" w:cs="Times New Roman"/>
          <w:sz w:val="24"/>
          <w:szCs w:val="24"/>
        </w:rPr>
        <w:t xml:space="preserve">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</w:t>
      </w:r>
      <w:r w:rsidRPr="00B53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535DF">
        <w:rPr>
          <w:rFonts w:ascii="Times New Roman" w:hAnsi="Times New Roman" w:cs="Times New Roman"/>
          <w:sz w:val="24"/>
          <w:szCs w:val="24"/>
        </w:rPr>
        <w:t xml:space="preserve"> первоначальное представление о многообразии жанров художественных произведений и произведений устного народного творчества;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535DF">
        <w:rPr>
          <w:rFonts w:ascii="Times New Roman" w:hAnsi="Times New Roman" w:cs="Times New Roman"/>
          <w:sz w:val="24"/>
          <w:szCs w:val="24"/>
        </w:rPr>
        <w:t xml:space="preserve"> 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535DF">
        <w:rPr>
          <w:rFonts w:ascii="Times New Roman" w:hAnsi="Times New Roman" w:cs="Times New Roman"/>
          <w:sz w:val="24"/>
          <w:szCs w:val="24"/>
        </w:rPr>
        <w:t xml:space="preserve"> овладение техникой смыслового чтения вслух, «про себя» (молча) и текстовой деятельностью, обеспечивающей понимание и использование информации для решения учебных задач.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 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Освоение программы по литературному чтению в 1 классе начинается вводным интегрированным учебным курсом «Обучение грамоте» (рекомендуется 180 часов: русского языка 100 часов и литературного чтения 80 часов). Содержание литературного чтения, реализуемого в период обучения грамоте, представлено в программе по русскому языку. После периода обучения грамоте начинается раздельное изучение русского языка и литературного чтения. На литературное чтение в 1 классе отводится не менее 10 учебных недель (40 часов), для изучения литературного чтения во 2-4 классах отводится по 136 часов (4 часа в неделю в каждом классе).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35DF" w:rsidRDefault="00B535DF" w:rsidP="00B535D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D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«Английский язык» </w:t>
      </w:r>
    </w:p>
    <w:p w:rsidR="00B535DF" w:rsidRPr="00B535DF" w:rsidRDefault="00B535DF" w:rsidP="00B535D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DF">
        <w:rPr>
          <w:rFonts w:ascii="Times New Roman" w:hAnsi="Times New Roman" w:cs="Times New Roman"/>
          <w:b/>
          <w:sz w:val="24"/>
          <w:szCs w:val="24"/>
        </w:rPr>
        <w:t>(2 - 4 класс)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Цели обучения иностранному языку в начальной школе можно условно разделить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 образовательные, развивающие, воспитывающие.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Образовательные цели учебного предмета «Иностранный (английский) язык» в начальной школе включают: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5DF">
        <w:rPr>
          <w:rFonts w:ascii="Times New Roman" w:hAnsi="Times New Roman" w:cs="Times New Roman"/>
          <w:sz w:val="24"/>
          <w:szCs w:val="24"/>
        </w:rPr>
        <w:t xml:space="preserve">— формирование элементарной иноязычной коммуникативной компетенции, т.е. способности и готовности общаться с носителями изучаемого иностранного языка в устной (говорение и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) и письменной (чтение и письмо) форме с учётом возрастных возможностей и потребностей младшего школьника; </w:t>
      </w:r>
      <w:proofErr w:type="gramEnd"/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— расширение лингвистического кругозора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отобранными темами общения;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— освоение знаний о языковых явлениях изучаемого иностранного языка, о разных способах выражения мысли на родном и иностранном языках;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— использование для решения учебных задач интеллектуальных операций (сравнение, анализ, обобщение и др.);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—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Развивающие цели учебного предмета «Иностранный (английский) язык» в начальной школе включают: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lastRenderedPageBreak/>
        <w:t xml:space="preserve">— осознание младшими школьниками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— становление коммуникативной культуры обучающихся и их общего речевого развития развитие компенсаторной способности адаптироваться к ситуациям общения при получении и передаче информации в условиях дефицита языковых средств;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—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—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5DF">
        <w:rPr>
          <w:rFonts w:ascii="Times New Roman" w:hAnsi="Times New Roman" w:cs="Times New Roman"/>
          <w:sz w:val="24"/>
          <w:szCs w:val="24"/>
        </w:rPr>
        <w:t xml:space="preserve">Влияние параллельного изучения русского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proofErr w:type="gramEnd"/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Вклад предмета «Иностранный (английский) язык» в реализацию воспитательных целей обеспечивает: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— понимание необходимости овладения иностранным языком как средством общения в условиях взаимодействия разных стран и народов;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— формирование предпосылок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— воспитание уважительного отношения к иной культуре посредством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знакомств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 с детским пластом культуры стран изучаемого языка и более глубокого осознания особенностей культуры своего народа;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— воспитание эмоционального и познавательного интереса к художественной культуре других народов;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— формирование положительной мотивации и устойчивого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учебнопознавательного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интереса к предмету «Иностранный язык».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Учебный предмет «Иностранный (английский) язык» входит в число обязательных предметов, изучаемых на всех уровнях: со 2 по 11 класс.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На этапе начального общего образования на изучение иностранного языка выделяется 204 часа: 2 класс — 68 часов, 3 класс — 68 часов, 4 класс — 68 часов. </w:t>
      </w:r>
    </w:p>
    <w:p w:rsid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35DF" w:rsidRPr="00B535DF" w:rsidRDefault="00B535DF" w:rsidP="00B535D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D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«Математика» (1 - 4 класс)</w:t>
      </w:r>
    </w:p>
    <w:p w:rsidR="00461951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5DF">
        <w:rPr>
          <w:rFonts w:ascii="Times New Roman" w:hAnsi="Times New Roman" w:cs="Times New Roman"/>
          <w:sz w:val="24"/>
          <w:szCs w:val="24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</w:t>
      </w:r>
      <w:r w:rsidRPr="00B535DF">
        <w:rPr>
          <w:rFonts w:ascii="Times New Roman" w:hAnsi="Times New Roman" w:cs="Times New Roman"/>
          <w:sz w:val="24"/>
          <w:szCs w:val="24"/>
        </w:rPr>
        <w:lastRenderedPageBreak/>
        <w:t xml:space="preserve">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61951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для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: </w:t>
      </w: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Математика: 1, 2, 3, 4 класс: Учебник: В 2 ч. / А.Л. Чекин; под ред. Р.Г.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/Учебник, 2018. </w:t>
      </w:r>
    </w:p>
    <w:p w:rsidR="00461951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Согласно ФГОС НОО, реализация программы направлена на достижение планируемых результатов освоения основной общеобразовательной программы начального общего образования. </w:t>
      </w:r>
    </w:p>
    <w:p w:rsidR="00461951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</w:t>
      </w:r>
    </w:p>
    <w:p w:rsidR="00461951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 </w:t>
      </w:r>
    </w:p>
    <w:p w:rsidR="00461951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освоение начальных математических знаний </w:t>
      </w:r>
    </w:p>
    <w:p w:rsidR="00461951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-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 </w:t>
      </w:r>
    </w:p>
    <w:p w:rsidR="00461951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формирование функциональной математической грамотности обучающегося, которая характеризуется наличием у него опыта решения учебно-познавательных и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учебнопрактических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задач, построенных на понимании и применении математических отношений («часть-целое», «</w:t>
      </w:r>
      <w:proofErr w:type="spellStart"/>
      <w:proofErr w:type="gramStart"/>
      <w:r w:rsidRPr="00B535DF">
        <w:rPr>
          <w:rFonts w:ascii="Times New Roman" w:hAnsi="Times New Roman" w:cs="Times New Roman"/>
          <w:sz w:val="24"/>
          <w:szCs w:val="24"/>
        </w:rPr>
        <w:t>больше-меньше</w:t>
      </w:r>
      <w:proofErr w:type="spellEnd"/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», «равно-неравно», «порядок»), смысла арифметических действий, зависимостей (работа, движение, продолжительность события); </w:t>
      </w:r>
    </w:p>
    <w:p w:rsidR="00461951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обеспечение матема</w:t>
      </w:r>
      <w:r w:rsidR="00461951">
        <w:rPr>
          <w:rFonts w:ascii="Times New Roman" w:hAnsi="Times New Roman" w:cs="Times New Roman"/>
          <w:sz w:val="24"/>
          <w:szCs w:val="24"/>
        </w:rPr>
        <w:t>тического развития обучающегося,</w:t>
      </w:r>
      <w:r w:rsidRPr="00B535DF">
        <w:rPr>
          <w:rFonts w:ascii="Times New Roman" w:hAnsi="Times New Roman" w:cs="Times New Roman"/>
          <w:sz w:val="24"/>
          <w:szCs w:val="24"/>
        </w:rPr>
        <w:t xml:space="preserve">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 </w:t>
      </w:r>
      <w:proofErr w:type="gramEnd"/>
    </w:p>
    <w:p w:rsidR="00461951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 </w:t>
      </w:r>
    </w:p>
    <w:p w:rsidR="00461951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коррелирующие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со становлением личности младшего школьника: </w:t>
      </w:r>
    </w:p>
    <w:p w:rsidR="00461951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461951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461951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lastRenderedPageBreak/>
        <w:t xml:space="preserve">Общее число часов для изучения математики - 540 часов: в 1 классе - 132 часа (4 часа в неделю), во 2 классе - 136 часов (4 часа в неделю), в 3 классе - 136 часов (4 часа в неделю), в 4 классе - 136 часов (4 часа в неделю). </w:t>
      </w:r>
    </w:p>
    <w:p w:rsidR="005331D9" w:rsidRDefault="005331D9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1D9" w:rsidRDefault="00B535DF" w:rsidP="005331D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1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«Окружающий мир» Федеральная рабочая программа по учебному предмету «Окружающий мир» </w:t>
      </w:r>
    </w:p>
    <w:p w:rsidR="005331D9" w:rsidRPr="005331D9" w:rsidRDefault="00B535DF" w:rsidP="005331D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1D9">
        <w:rPr>
          <w:rFonts w:ascii="Times New Roman" w:hAnsi="Times New Roman" w:cs="Times New Roman"/>
          <w:b/>
          <w:sz w:val="24"/>
          <w:szCs w:val="24"/>
        </w:rPr>
        <w:t>(1 - 4 класс)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Федеральная рабочая программа по учебному предмету «Окружающий мир» включает пояснительную записку, содержание обучения, планируемые результаты освоения программы по окружающему миру.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для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Окружающий мир: Учебник: 1, 2, 3, 4 класс. / О.Н. Федотова, Г.В.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, С.А.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Трафимо</w:t>
      </w:r>
      <w:r w:rsidR="00265AD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265ADE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="00265ADE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265ADE">
        <w:rPr>
          <w:rFonts w:ascii="Times New Roman" w:hAnsi="Times New Roman" w:cs="Times New Roman"/>
          <w:sz w:val="24"/>
          <w:szCs w:val="24"/>
        </w:rPr>
        <w:t>/Учебник, 2020</w:t>
      </w:r>
      <w:r w:rsidRPr="00B53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Согласно ФГОС НОО, реализация программы направлена на достижение планируемых результатов освоения основной общеобразовательной программы начального общего образования.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школе, которые возможно формировать средствами учебного предмета «Окружающий мир» с учётом возрастных особенностей младших школьников.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Изучение окружающего мира, интегрирующего знания о природе, предметном мире, обществе и взаимодействии людей в нем,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</w:t>
      </w: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формирование целостного взгляда на мир, осознание места в нем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B535DF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, обществоведческих, нравственно-этических понятий, представленных в содержании программы по окружающему миру;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формирование ценности здоровья человека, его сохранения и укрепления, приверженности здоровому образу жизни;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определенному этносу;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проявление уважения к истории, культуре, традициям народов Российской Федерации;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обогащение духовного опыта обучающихся, развитие способности ребенка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  <w:proofErr w:type="gramEnd"/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>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Отбор содержания программы по окружающему миру осуществлён на основе следующих ведущих идей: раскрытие роли человека в обществе, раскрытие общечеловеческих ценностей взаимодействия в системах «Человек и природа», «Человек и общество», «Человек и другие люди», «Человек и самость», «Человек и познание».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5DF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курса «Окружающий мир», — 270 часов (два часа в неделю в каждом классе): 1 класс — 66 часов, 2 класс — 68 часов, 3 класс — 68 часов, 4 класс — 68 часов.</w:t>
      </w:r>
      <w:proofErr w:type="gramEnd"/>
    </w:p>
    <w:p w:rsidR="005331D9" w:rsidRDefault="005331D9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1D9" w:rsidRPr="005331D9" w:rsidRDefault="00B535DF" w:rsidP="005331D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1D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«Основы религиозных культур и светской этики (4 класс)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5DF">
        <w:rPr>
          <w:rFonts w:ascii="Times New Roman" w:hAnsi="Times New Roman" w:cs="Times New Roman"/>
          <w:sz w:val="24"/>
          <w:szCs w:val="24"/>
        </w:rPr>
        <w:t xml:space="preserve">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для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Основы религиозных культур и светской этики: Основы светской этики. 4 класс: учебник для общеобразовательных организаций / А.И.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Шемшурина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- М.: Просвещение, 2021. </w:t>
      </w:r>
    </w:p>
    <w:p w:rsidR="005331D9" w:rsidRDefault="005331D9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35DF" w:rsidRPr="00B535DF">
        <w:rPr>
          <w:rFonts w:ascii="Times New Roman" w:hAnsi="Times New Roman" w:cs="Times New Roman"/>
          <w:sz w:val="24"/>
          <w:szCs w:val="24"/>
        </w:rPr>
        <w:t>Основы православной культуры. 4 класс: учебник для общеобразовательных организаций / Кураев А.В. - М.: Просвещение, 20</w:t>
      </w:r>
      <w:r w:rsidR="00F44F88">
        <w:rPr>
          <w:rFonts w:ascii="Times New Roman" w:hAnsi="Times New Roman" w:cs="Times New Roman"/>
          <w:sz w:val="24"/>
          <w:szCs w:val="24"/>
        </w:rPr>
        <w:t>20</w:t>
      </w:r>
      <w:r w:rsidR="00B535DF" w:rsidRPr="00B535DF">
        <w:rPr>
          <w:rFonts w:ascii="Times New Roman" w:hAnsi="Times New Roman" w:cs="Times New Roman"/>
          <w:sz w:val="24"/>
          <w:szCs w:val="24"/>
        </w:rPr>
        <w:t>.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Согласно ФГОС НОО, реализация программы направлена на достижение планируемых результатов освоения основной общеобразовательной программы начального общего образования.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Целью программы по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Российской Федерации, а также к диалогу с представителями других культур и мировоззрений.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Основными задачами программы по ОРКСЭ являются: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развитие представлений обучающихся о значении нравственных норм и ценностей в жизни личности, семьи, общества;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обобщение знаний, понятий и представлений о духовной культуре и морали, ранее полученных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, формирование ценностно-смысловой сферы личности с учетом мировоззренческих и культурных особенностей и потребностей семьи; </w:t>
      </w:r>
    </w:p>
    <w:p w:rsidR="005331D9" w:rsidRDefault="00B535DF" w:rsidP="005331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развитие способностей обучающихся к общению в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разномировоззренческой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многоконфессиональной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среде на основе взаимного уважения и диалога. </w:t>
      </w:r>
    </w:p>
    <w:p w:rsidR="005331D9" w:rsidRDefault="00B535DF" w:rsidP="005331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Место ОРКСЭ в учебном плане: ОРКСЭ изучается в 4 классе, один час в неделю (34 ч).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1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«Музыка» (1 - 4 класс)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5DF">
        <w:rPr>
          <w:rFonts w:ascii="Times New Roman" w:hAnsi="Times New Roman" w:cs="Times New Roman"/>
          <w:sz w:val="24"/>
          <w:szCs w:val="24"/>
        </w:rPr>
        <w:t xml:space="preserve">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для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: </w:t>
      </w: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Музыка: 1, 2, 3, 4 класс: Учебник/Т.В.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, В.В. Кузнецова. – М.: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. </w:t>
      </w:r>
      <w:r w:rsidR="00B20F21">
        <w:rPr>
          <w:rFonts w:ascii="Times New Roman" w:hAnsi="Times New Roman" w:cs="Times New Roman"/>
          <w:sz w:val="24"/>
          <w:szCs w:val="24"/>
        </w:rPr>
        <w:t>2014г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>Согласно ФГОС НОО, реализация программы направлена на достижение планируемых результатов освоения основной общеобразовательной программы начального общего образования.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Основная цель программы по музыке - воспитание музыкальной культуры как части общей духовной культуры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 процессе конкретизации учебных целей их реализация осуществляется по следующим направлениям: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становление системы ценностей, обучающихся в единстве эмоциональной и познавательной сферы;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</w:p>
    <w:p w:rsidR="00B20F21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формирование творческих способностей ребѐнка, развитие внутренней мотивации к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Важнейшие задачи обучения музыке на уровне начального общего образования: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формирование эмоционально-ценностной отзывчивости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 прекрасное в жизни и в искусстве;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овладение предметными умениями и навыками в различных видах практического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воспитание уважения к культурному наследию России, присвоение интонационнообразного строя отечественной музыкальной культуры;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времен и народов.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структурно представлено восемью модулями (тематическими линиями): инвариантные: модуль № 1 «Народная музыка России»; модуль № 2 «Классическая музыка»; модуль № 3 «Музыка в жизни человека» вариативные: модуль № 4 «Музыка народов мира»; модуль № 5 «Духовная музыка»; модуль № 6 «Музыка театра и кино»; модуль № 7 «Современная музыкальная культура»; модуль № 8 «Музыкальная грамота»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ючительно.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lastRenderedPageBreak/>
        <w:t xml:space="preserve">Общее число часов, рекомендованных для изучения музыки - 135 часов: в 1 классе - 33 часа (1 час в неделю), во 2 классе - 34 часа (1 час в неделю), в 3 классе - 34 часа (1 час в неделю), в 4 классе - 34 часа (1 час в неделю). </w:t>
      </w:r>
    </w:p>
    <w:p w:rsidR="005331D9" w:rsidRDefault="005331D9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1D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«Изобразительное искусство» (1 - 4 класс)</w:t>
      </w:r>
      <w:r w:rsidRPr="00B53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5DF">
        <w:rPr>
          <w:rFonts w:ascii="Times New Roman" w:hAnsi="Times New Roman" w:cs="Times New Roman"/>
          <w:sz w:val="24"/>
          <w:szCs w:val="24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для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: </w:t>
      </w: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Изобразительное искусство. 1, 2, 3, 4 класс: учебник для общеобразовательных учреждений / </w:t>
      </w:r>
      <w:r w:rsidR="00B20F21" w:rsidRPr="00B20F21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="00B20F21" w:rsidRPr="00B20F21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. – </w:t>
      </w:r>
      <w:r w:rsidR="00B20F21" w:rsidRPr="00B20F21">
        <w:rPr>
          <w:rFonts w:ascii="Times New Roman" w:hAnsi="Times New Roman" w:cs="Times New Roman"/>
          <w:sz w:val="24"/>
          <w:szCs w:val="24"/>
        </w:rPr>
        <w:t>М.: Просвещение</w:t>
      </w:r>
      <w:r w:rsidRPr="00B535DF">
        <w:rPr>
          <w:rFonts w:ascii="Times New Roman" w:hAnsi="Times New Roman" w:cs="Times New Roman"/>
          <w:sz w:val="24"/>
          <w:szCs w:val="24"/>
        </w:rPr>
        <w:t>, 20</w:t>
      </w:r>
      <w:r w:rsidR="00B20F21">
        <w:rPr>
          <w:rFonts w:ascii="Times New Roman" w:hAnsi="Times New Roman" w:cs="Times New Roman"/>
          <w:sz w:val="24"/>
          <w:szCs w:val="24"/>
        </w:rPr>
        <w:t>21</w:t>
      </w:r>
      <w:r w:rsidRPr="00B53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Согласно ФГОС НОО, реализация программы направлена на достижение планируемых результатов освоения основной общеобразовательной программы начального общего образования.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путем освоения начальных основ художественных знаний, умений, навыков и развития творческого потенциала обучающихся.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Содержание программы по изобразительному искусству структурировано как система тематических модулей. Изучение содержания всех модулей в 1-4 классах обязательно.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изобразительного искусства - 135 часов: в 1 классе - 33 часа (1 час в неделю), во 2 классе - 34 часа (1 час в неделю), в 3 классе - 34 часа (1 час в неделю), в 4 классе - 34 часа (1 час в неделю). </w:t>
      </w:r>
    </w:p>
    <w:p w:rsidR="005331D9" w:rsidRDefault="005331D9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1D9" w:rsidRP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1D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«Т</w:t>
      </w:r>
      <w:r w:rsidR="005C6ECB">
        <w:rPr>
          <w:rFonts w:ascii="Times New Roman" w:hAnsi="Times New Roman" w:cs="Times New Roman"/>
          <w:b/>
          <w:sz w:val="24"/>
          <w:szCs w:val="24"/>
        </w:rPr>
        <w:t>руд (т</w:t>
      </w:r>
      <w:r w:rsidRPr="005331D9">
        <w:rPr>
          <w:rFonts w:ascii="Times New Roman" w:hAnsi="Times New Roman" w:cs="Times New Roman"/>
          <w:b/>
          <w:sz w:val="24"/>
          <w:szCs w:val="24"/>
        </w:rPr>
        <w:t>ехнология</w:t>
      </w:r>
      <w:r w:rsidR="005C6ECB">
        <w:rPr>
          <w:rFonts w:ascii="Times New Roman" w:hAnsi="Times New Roman" w:cs="Times New Roman"/>
          <w:b/>
          <w:sz w:val="24"/>
          <w:szCs w:val="24"/>
        </w:rPr>
        <w:t>)</w:t>
      </w:r>
      <w:r w:rsidRPr="005331D9">
        <w:rPr>
          <w:rFonts w:ascii="Times New Roman" w:hAnsi="Times New Roman" w:cs="Times New Roman"/>
          <w:b/>
          <w:sz w:val="24"/>
          <w:szCs w:val="24"/>
        </w:rPr>
        <w:t xml:space="preserve">» (1 - 4 класс)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5DF">
        <w:rPr>
          <w:rFonts w:ascii="Times New Roman" w:hAnsi="Times New Roman" w:cs="Times New Roman"/>
          <w:sz w:val="24"/>
          <w:szCs w:val="24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</w:t>
      </w:r>
      <w:r w:rsidRPr="00B535DF">
        <w:rPr>
          <w:rFonts w:ascii="Times New Roman" w:hAnsi="Times New Roman" w:cs="Times New Roman"/>
          <w:sz w:val="24"/>
          <w:szCs w:val="24"/>
        </w:rPr>
        <w:lastRenderedPageBreak/>
        <w:t xml:space="preserve">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для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: </w:t>
      </w: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Технология: 1, 2, 3, 4 класс: Учебник / Т.М. Рагозина, А.А. Гринёва / под ред. Р.Г.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>.</w:t>
      </w:r>
      <w:r w:rsidR="00265ADE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="00265ADE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265ADE">
        <w:rPr>
          <w:rFonts w:ascii="Times New Roman" w:hAnsi="Times New Roman" w:cs="Times New Roman"/>
          <w:sz w:val="24"/>
          <w:szCs w:val="24"/>
        </w:rPr>
        <w:t>/Учебник, 2021</w:t>
      </w:r>
      <w:r w:rsidRPr="00B53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Программа по технологии направлена на решение системы задач: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</w:t>
      </w: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формирование общих представлений о культуре и организации трудовой деятельности как важной части общей культуры человека;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формирование основ чертежно-графической грамотности, умения работать с простейшей технологической документацией (рисунок, чертеж, эскиз, схема);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формирование элементарных знаний и представлений о различных материалах, технологиях их обработки и соответствующих умений;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развитие сенсомоторных процессов, психомоторной координации, глазомера через формирование практических умений;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заданий;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</w:t>
      </w: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развитие гибкости и вариативности мышления, способностей к изобретательской деятельности;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людям труда, к культурным традициям, понимания ценности предшествующих культур, отраженных в материальном мире;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, активности и инициативности;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воспитание положительного отношения к коллективному труду, применение правил культуры общения, проявление уважения к взглядам и мнению других людей. 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5331D9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</w:t>
      </w: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Технологии, профессии и производства.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Информационно-коммуникативные технологии (далее - ИКТ) (с учётом возможностей материально-технической базы образовательной организации).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В процессе освоения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Согласно ФГОС НОО, реализация программы направлена на достижение планируемых результатов освоения основной общеобразовательной программы начального общего образования. Планируемые результаты включают личностные,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«Русский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технологии - 135 часов: в 1 классе - 33 часа (1 час в неделю), во 2 классе - 34 часа (1 час в неделю), в 3 классе - 34 часа (1 час в неделю), в 4 классе - 34 часа (1 час в неделю).</w:t>
      </w:r>
    </w:p>
    <w:p w:rsidR="00D564BA" w:rsidRDefault="00D564BA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4BA">
        <w:rPr>
          <w:rFonts w:ascii="Times New Roman" w:hAnsi="Times New Roman" w:cs="Times New Roman"/>
          <w:b/>
          <w:sz w:val="24"/>
          <w:szCs w:val="24"/>
        </w:rPr>
        <w:t xml:space="preserve"> Аннотация к рабочей программе учебного предмета «Физическая культура» (1 - 4 класс)</w:t>
      </w:r>
      <w:r w:rsidRPr="00B53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lastRenderedPageBreak/>
        <w:t xml:space="preserve">Учебно-методический комплект для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: </w:t>
      </w: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Физическая культура. 1-4 классы: учебник для общеобразовательных учреждений / В.И. Лях. – М.: Просвещение, 20</w:t>
      </w:r>
      <w:r w:rsidR="00B20F21">
        <w:rPr>
          <w:rFonts w:ascii="Times New Roman" w:hAnsi="Times New Roman" w:cs="Times New Roman"/>
          <w:sz w:val="24"/>
          <w:szCs w:val="24"/>
        </w:rPr>
        <w:t>16</w:t>
      </w:r>
      <w:r w:rsidRPr="00B53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прикладноориентированной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5DF">
        <w:rPr>
          <w:rFonts w:ascii="Times New Roman" w:hAnsi="Times New Roman" w:cs="Times New Roman"/>
          <w:sz w:val="24"/>
          <w:szCs w:val="24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Планируемые результаты включают в себя личностные,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и предметные результаты.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Общее число часов для изучения физической культуры - 270 часов: в 1 классе - 66 часов (2 часа в неделю), во 2 классе - 68 часа (2 часа в неделю), в 3 классе - 68 часа (2 часа в неделю), в 4 классе - 68 часа (2 часа в неделю).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4B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«Истоки» (2 - 4 класс)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4BA">
        <w:rPr>
          <w:rFonts w:ascii="Times New Roman" w:hAnsi="Times New Roman" w:cs="Times New Roman"/>
          <w:sz w:val="24"/>
          <w:szCs w:val="24"/>
        </w:rPr>
        <w:t>Рабочая программа курса «Истоки»</w:t>
      </w:r>
      <w:r w:rsidRPr="00B535DF">
        <w:rPr>
          <w:rFonts w:ascii="Times New Roman" w:hAnsi="Times New Roman" w:cs="Times New Roman"/>
          <w:sz w:val="24"/>
          <w:szCs w:val="24"/>
        </w:rPr>
        <w:t xml:space="preserve"> создана на основе авторской программы «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истоки» И.А. Кузьмина, профессора Российской академии естественных наук, А.В. Камкина, профессора, доктора исторических наук.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Курс «Истоки» развивает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приоритеты образования, содействует осознанию обучающимися своих корней, родства с землей, приобщению их к коренным </w:t>
      </w:r>
      <w:r w:rsidRPr="00B535DF">
        <w:rPr>
          <w:rFonts w:ascii="Times New Roman" w:hAnsi="Times New Roman" w:cs="Times New Roman"/>
          <w:sz w:val="24"/>
          <w:szCs w:val="24"/>
        </w:rPr>
        <w:lastRenderedPageBreak/>
        <w:t xml:space="preserve">устоям российской цивилизации. В основе курса «Истоки» также лежит идея активного образования, которая на практике воплощается с помощью активных форм обучения.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Программа курса «Истоки» соответствует требованиям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в том числе федеральной рабочей программы воспитания, что обуславливает его взаимосвязь с рабочей программой воспитания общеобразовательной организации.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для </w:t>
      </w:r>
      <w:proofErr w:type="gramStart"/>
      <w:r w:rsidRPr="00B53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: </w:t>
      </w: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Истоки. Учебное пособие для 2, 3, 4 классов общеобразовательных учебных заведений. Камкин А.В. – М.: Издательский дом.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Согласно ФГОС НОО, реализация программы направлена на достижение планируемых результатов освоения основной общеобразовательной программы начального общего образования.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Содержательной целью курса «Истоки» является инициирование процесса становления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компетентности учащихся, их творческого саморазвития, приобщение к неизменным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ценностям Российской цивилизации и истокам, формирующим и сохраняющим эти ценности.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>В качестве задач выдвигаются: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</w:t>
      </w: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освоение и принятие духовно-нравственных категорий внутреннего мира человека и социума, в котором живет и развивается ребенок; 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оснащение учащихся различными созидательными способами взаимодействия с осваиваемыми </w:t>
      </w:r>
      <w:proofErr w:type="spellStart"/>
      <w:r w:rsidRPr="00B535DF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B535DF">
        <w:rPr>
          <w:rFonts w:ascii="Times New Roman" w:hAnsi="Times New Roman" w:cs="Times New Roman"/>
          <w:sz w:val="24"/>
          <w:szCs w:val="24"/>
        </w:rPr>
        <w:t xml:space="preserve"> ценностями;</w:t>
      </w:r>
    </w:p>
    <w:p w:rsidR="00D564BA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DF">
        <w:rPr>
          <w:rFonts w:ascii="Times New Roman" w:hAnsi="Times New Roman" w:cs="Times New Roman"/>
          <w:sz w:val="24"/>
          <w:szCs w:val="24"/>
        </w:rPr>
        <w:t xml:space="preserve"> </w:t>
      </w: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личностное осмысление отношения к ближайшему природному и социальному окружению, к духовно-нравственным ценностям своего народа, к Православной культуре; </w:t>
      </w:r>
      <w:r w:rsidRPr="00B535DF">
        <w:rPr>
          <w:rFonts w:ascii="Times New Roman" w:hAnsi="Times New Roman" w:cs="Times New Roman"/>
          <w:sz w:val="24"/>
          <w:szCs w:val="24"/>
        </w:rPr>
        <w:sym w:font="Symbol" w:char="F02D"/>
      </w:r>
      <w:r w:rsidRPr="00B535DF">
        <w:rPr>
          <w:rFonts w:ascii="Times New Roman" w:hAnsi="Times New Roman" w:cs="Times New Roman"/>
          <w:sz w:val="24"/>
          <w:szCs w:val="24"/>
        </w:rPr>
        <w:t xml:space="preserve"> развитие мотивации к саморазвитию. </w:t>
      </w:r>
    </w:p>
    <w:p w:rsidR="00B535DF" w:rsidRPr="00B535DF" w:rsidRDefault="00B535DF" w:rsidP="00B53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5DF">
        <w:rPr>
          <w:rFonts w:ascii="Times New Roman" w:hAnsi="Times New Roman" w:cs="Times New Roman"/>
          <w:sz w:val="24"/>
          <w:szCs w:val="24"/>
        </w:rPr>
        <w:t>Программа курса реализуется в учебной деятельности с обучающимися 1 классов в объеме 33 часов, с учащимися 2-3 классов в объеме 34 часов.</w:t>
      </w:r>
      <w:proofErr w:type="gramEnd"/>
      <w:r w:rsidRPr="00B535DF">
        <w:rPr>
          <w:rFonts w:ascii="Times New Roman" w:hAnsi="Times New Roman" w:cs="Times New Roman"/>
          <w:sz w:val="24"/>
          <w:szCs w:val="24"/>
        </w:rPr>
        <w:t xml:space="preserve"> Программа курса «Истоки» в 4 классе реализуется во внеурочной деятельности в объеме 17 часов</w:t>
      </w:r>
    </w:p>
    <w:sectPr w:rsidR="00B535DF" w:rsidRPr="00B535DF" w:rsidSect="00F6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5DF"/>
    <w:rsid w:val="0002450E"/>
    <w:rsid w:val="00265ADE"/>
    <w:rsid w:val="002A40F9"/>
    <w:rsid w:val="00461951"/>
    <w:rsid w:val="005331D9"/>
    <w:rsid w:val="005C6ECB"/>
    <w:rsid w:val="00AC11AF"/>
    <w:rsid w:val="00B20F21"/>
    <w:rsid w:val="00B535DF"/>
    <w:rsid w:val="00D564BA"/>
    <w:rsid w:val="00F44F88"/>
    <w:rsid w:val="00F6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6291</Words>
  <Characters>35861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10</cp:revision>
  <cp:lastPrinted>2023-10-14T07:29:00Z</cp:lastPrinted>
  <dcterms:created xsi:type="dcterms:W3CDTF">2023-10-14T06:50:00Z</dcterms:created>
  <dcterms:modified xsi:type="dcterms:W3CDTF">2024-10-09T20:50:00Z</dcterms:modified>
</cp:coreProperties>
</file>